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3.999999999999915" w:tblpY="0"/>
        <w:tblW w:w="122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0"/>
        <w:gridCol w:w="3300"/>
        <w:gridCol w:w="330"/>
        <w:gridCol w:w="1980"/>
        <w:tblGridChange w:id="0">
          <w:tblGrid>
            <w:gridCol w:w="6600"/>
            <w:gridCol w:w="3300"/>
            <w:gridCol w:w="330"/>
            <w:gridCol w:w="1980"/>
          </w:tblGrid>
        </w:tblGridChange>
      </w:tblGrid>
      <w:tr>
        <w:trPr>
          <w:cantSplit w:val="0"/>
          <w:trHeight w:val="11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tabs>
                <w:tab w:val="left" w:leader="none" w:pos="302"/>
              </w:tabs>
              <w:spacing w:after="120" w:before="120" w:lineRule="auto"/>
              <w:jc w:val="center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32"/>
                <w:szCs w:val="32"/>
                <w:rtl w:val="0"/>
              </w:rPr>
              <w:t xml:space="preserve">三信家商日間部114學年度第2學期 期末考</w:t>
            </w:r>
          </w:p>
          <w:p w:rsidR="00000000" w:rsidDel="00000000" w:rsidP="00000000" w:rsidRDefault="00000000" w:rsidRPr="00000000" w14:paraId="00000003">
            <w:pPr>
              <w:ind w:left="1302" w:right="256" w:hanging="668"/>
              <w:jc w:val="center"/>
              <w:rPr>
                <w:rFonts w:ascii="DFKai-SB" w:cs="DFKai-SB" w:eastAsia="DFKai-SB" w:hAnsi="DFKai-SB"/>
                <w:sz w:val="40"/>
                <w:szCs w:val="4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40"/>
                <w:szCs w:val="40"/>
                <w:rtl w:val="0"/>
              </w:rPr>
              <w:t xml:space="preserve">高二正規班-國語文科試題卷</w:t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120" w:before="120" w:lineRule="auto"/>
              <w:ind w:firstLine="110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二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年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班 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　　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號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120" w:before="120" w:lineRule="auto"/>
              <w:ind w:firstLine="12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姓名：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　　　　　　　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120" w:before="12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得</w:t>
            </w:r>
          </w:p>
          <w:p w:rsidR="00000000" w:rsidDel="00000000" w:rsidP="00000000" w:rsidRDefault="00000000" w:rsidRPr="00000000" w14:paraId="00000007">
            <w:pPr>
              <w:widowControl w:val="0"/>
              <w:spacing w:after="120" w:before="12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120" w:before="120" w:lineRule="auto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94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適用班級：高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二正規班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※作答時間：計50分鐘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考試範圍：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龍騰第三冊L8.L9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※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學生作答需使用繁體中文，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24"/>
          <w:szCs w:val="24"/>
          <w:rtl w:val="0"/>
        </w:rPr>
        <w:t xml:space="preserve">否則不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計分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256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20639" w:w="14572" w:orient="portrait"/>
      <w:pgMar w:bottom="244" w:top="284" w:left="1134" w:right="1134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ffffff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